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Сербский экспресс, 5 дней, март - октябрь 2026</w:t>
      </w:r>
    </w:p>
    <w:p>
      <w:r>
        <w:t xml:space="preserve">Продолжительность: 5 дней/4 ночи</w:t>
      </w:r>
    </w:p>
    <w:p>
      <w:r>
        <w:t xml:space="preserve">Маршрут: Белград (4 ночи) - Фрушка Гора - Сремски-Карловцы - Нови Сад - Топола - Опленац</w:t>
      </w:r>
    </w:p>
    <w:p>
      <w:r>
        <w:t xml:space="preserve">Даты заезда: 20.03.2026, 10.04.2026, 01.05.2026, 05.06.2026, 10.07.2026, 07.08.2026, 04.09.2026, 02.10.2026, 30.10.2026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Белград. Встреча в аэропорту. Трансфер, размещение в отеле. Свободное время. Ночь в Белграде.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Завтрак. Обзорная экскурсия по городу. Свободное время. Ночь в Белграде. Площадь Республики, здания Национального театра и Национального музея, пешеходная улица князя Михаила, крепость Калемегдан, храм Св. Саввы, Кафедральный собор и новый памятник Стефану Немане, основателю сербского государства. В продолжение экскурсии едем в Новый Белград и Земун, расположенный на берегу Дуная. Когда-то это был город на границе Австро-Венгрии и Османского государства.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Завтрак. Экскурсия в национальный парк Фрушка Гора, Сремски-Карловцы и Нови Сад. Ночь в Белграде. Экскурсия в национальный парк Фрушка Гора. Посещение города Сремски-Карловцы, сербского духовного центра времен Австро-Венгерской империи. Посещение винного производства и дегустация автохтонных сортов вина. Далее отправление в город Нови Сад, столицу Автономного края Воеводина. Посещение Петроварадинской крепости XVII века, с прекрасным видом на реку Дунай. Пешеходная прогулка по центральной части города Нови Сад.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Завтрак. Экскурсия в г. Топола и Опленац. Ночь в Белграде. Экскурсия в г.Топола, маленький городок с большой историей. Здесь вас ждет увлекательное знакомство с историей королевской династии Карагеоргиевичей. Вы узнаете о значении города в истории Сербии и увидите руины времен Первого сербского восстания против османов (1804-1813г.) Посещение королевского винного погреба. Дальше едем в Опленац, одну из самых красивых достопримечательностей во всей Сербии – церковь-мавзолей королевского дома Карагеоргиевичей, в крипте которого 39 гробниц, где захоронены 6 поколений знаменитого семейства. В храме вы увидите свыше 700 мозаичных панно, в создании которых принимал участие выдающийся русский архитектор и художник Николай Краснов.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Завтрак. Свободное время. Трансфер в аэропорт. Вылет из Белграда.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размещение в отеле с завтарком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все экскурсии с входными билетами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дегустация вин с закуской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групповой транспорт по программе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услуги русскоговорящего гида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Авиабилет Санкт-Петербург - Белград - Санкт-Петербург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Медицинская страховка (в сутки)</w:t>
            </w:r>
          </w:p>
        </w:tc>
        <w:tc>
          <w:p>
            <w:r>
              <w:t xml:space="preserve">102руб.</w:t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* Возможны небольшие изменения в программе.</w:t>
      </w:r>
    </w:p>
    <w:p>
      <w:r>
        <w:t xml:space="preserve">Цены рассчитаны на 2 марта 2026 года</w:t>
      </w:r>
    </w:p>
    <w:p>
      <w:r>
        <w:t xml:space="preserve">Заезд возможен 02.10.2026.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Белград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Mark 4* или подобный, 4*, по программе, Standard, Только завтраки, 02.10-06.10</w:t>
            </w:r>
          </w:p>
        </w:tc>
        <w:tc>
          <w:p>
            <w:r>
              <w:t xml:space="preserve">53736руб.</w:t>
            </w:r>
          </w:p>
        </w:tc>
        <w:tc>
          <w:p>
            <w:r>
              <w:t xml:space="preserve">67957руб.</w:t>
            </w:r>
          </w:p>
        </w:tc>
        <w:tc>
          <w:p>
            <w:r>
              <w:t xml:space="preserve">49673руб.</w:t>
            </w:r>
          </w:p>
        </w:tc>
        <w:tc>
          <w:p>
            <w:r>
              <w:t xml:space="preserve">42664руб.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2026-09-23T18:38:34+00:00</dcterms:created>
  <dcterms:modified xsi:type="dcterms:W3CDTF">2026-09-23T18:38:34+00:00</dcterms:modified>
</cp:coreProperties>
</file>